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Fonts w:ascii="Calibri" w:cs="Calibri" w:eastAsia="Calibri" w:hAnsi="Calibri"/>
          <w:rtl w:val="0"/>
        </w:rPr>
        <w:t xml:space="preserve">We welcome all feedback, including complaints and compliments. If you have a complaint or concern about your current NDIS supports or services provided by Independent Nurses Australia Pty Ltd, it is important to talk about it. Fill out this complaint form below, and we will respond to you within three business days. </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We will endeavour to keep the information provided in your complaint confidential, unless required by law.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tabs>
          <w:tab w:val="left" w:leader="none" w:pos="1418"/>
          <w:tab w:val="left" w:leader="none" w:pos="2127"/>
        </w:tabs>
        <w:spacing w:after="240" w:line="240" w:lineRule="auto"/>
        <w:jc w:val="both"/>
        <w:rPr>
          <w:rFonts w:ascii="Calibri" w:cs="Calibri" w:eastAsia="Calibri" w:hAnsi="Calibri"/>
        </w:rPr>
      </w:pPr>
      <w:r w:rsidDel="00000000" w:rsidR="00000000" w:rsidRPr="00000000">
        <w:rPr>
          <w:rFonts w:ascii="Calibri" w:cs="Calibri" w:eastAsia="Calibri" w:hAnsi="Calibri"/>
          <w:rtl w:val="0"/>
        </w:rPr>
        <w:t xml:space="preserve">If you wish to make a complaint anonymously, you can do so:</w:t>
      </w:r>
    </w:p>
    <w:p w:rsidR="00000000" w:rsidDel="00000000" w:rsidP="00000000" w:rsidRDefault="00000000" w:rsidRPr="00000000" w14:paraId="00000006">
      <w:pPr>
        <w:pStyle w:val="Heading3"/>
        <w:keepNext w:val="0"/>
        <w:keepLines w:val="0"/>
        <w:numPr>
          <w:ilvl w:val="0"/>
          <w:numId w:val="3"/>
        </w:numPr>
        <w:spacing w:after="240" w:before="0" w:line="240" w:lineRule="auto"/>
        <w:ind w:left="709" w:hanging="709"/>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calling us on 0475 332 221 and stating that you wish to make an anonymous complaint (so we don’t ask you to identify yourself); or </w:t>
      </w:r>
      <w:r w:rsidDel="00000000" w:rsidR="00000000" w:rsidRPr="00000000">
        <w:rPr>
          <w:rtl w:val="0"/>
        </w:rPr>
      </w:r>
    </w:p>
    <w:p w:rsidR="00000000" w:rsidDel="00000000" w:rsidP="00000000" w:rsidRDefault="00000000" w:rsidRPr="00000000" w14:paraId="00000007">
      <w:pPr>
        <w:pStyle w:val="Heading3"/>
        <w:keepNext w:val="0"/>
        <w:keepLines w:val="0"/>
        <w:numPr>
          <w:ilvl w:val="0"/>
          <w:numId w:val="3"/>
        </w:numPr>
        <w:spacing w:after="240" w:before="0" w:line="240" w:lineRule="auto"/>
        <w:ind w:left="709" w:hanging="709"/>
        <w:jc w:val="both"/>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by filling out this Feedback and Complaints Form, but not including your personal details in the table below as these may identify you, and post it to PO Box 331, Helensvale QLD 4212.</w:t>
      </w:r>
      <w:r w:rsidDel="00000000" w:rsidR="00000000" w:rsidRPr="00000000">
        <w:rPr>
          <w:rtl w:val="0"/>
        </w:rPr>
      </w:r>
    </w:p>
    <w:p w:rsidR="00000000" w:rsidDel="00000000" w:rsidP="00000000" w:rsidRDefault="00000000" w:rsidRPr="00000000" w14:paraId="00000008">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Please provide the following information: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560"/>
        <w:tblGridChange w:id="0">
          <w:tblGrid>
            <w:gridCol w:w="1800"/>
            <w:gridCol w:w="75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First name</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Last name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Telephone </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 am a</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Participant / Family member or friend / Advocate / Carer / Staff member / Other</w:t>
            </w:r>
          </w:p>
        </w:tc>
      </w:tr>
    </w:tbl>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Are you making this complaint on behalf of a person with a disability?</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mc:AlternateContent>
                <mc:Choice Requires="wpg">
                  <w:drawing>
                    <wp:inline distB="114300" distT="114300" distL="114300" distR="114300">
                      <wp:extent cx="180975" cy="161925"/>
                      <wp:effectExtent b="0" l="0" r="0" t="0"/>
                      <wp:docPr id="2" name=""/>
                      <a:graphic>
                        <a:graphicData uri="http://schemas.microsoft.com/office/word/2010/wordprocessingShape">
                          <wps:wsp>
                            <wps:cNvSpPr/>
                            <wps:cNvPr id="3" name="Shape 3"/>
                            <wps:spPr>
                              <a:xfrm>
                                <a:off x="5269800" y="3714000"/>
                                <a:ext cx="1524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61925"/>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0975" cy="161925"/>
                              </a:xfrm>
                              <a:prstGeom prst="rect"/>
                              <a:ln/>
                            </pic:spPr>
                          </pic:pic>
                        </a:graphicData>
                      </a:graphic>
                    </wp:inline>
                  </w:drawing>
                </mc:Fallback>
              </mc:AlternateContent>
            </w:r>
            <w:r w:rsidDel="00000000" w:rsidR="00000000" w:rsidRPr="00000000">
              <w:rPr>
                <w:rFonts w:ascii="Calibri" w:cs="Calibri" w:eastAsia="Calibri" w:hAnsi="Calibri"/>
                <w:rtl w:val="0"/>
              </w:rPr>
              <w:t xml:space="preserve"> Yes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180975" cy="161925"/>
                      <wp:effectExtent b="0" l="0" r="0" t="0"/>
                      <wp:docPr id="1" name=""/>
                      <a:graphic>
                        <a:graphicData uri="http://schemas.microsoft.com/office/word/2010/wordprocessingShape">
                          <wps:wsp>
                            <wps:cNvSpPr/>
                            <wps:cNvPr id="2" name="Shape 2"/>
                            <wps:spPr>
                              <a:xfrm>
                                <a:off x="5269800" y="3714000"/>
                                <a:ext cx="1524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6192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0975" cy="161925"/>
                              </a:xfrm>
                              <a:prstGeom prst="rect"/>
                              <a:ln/>
                            </pic:spPr>
                          </pic:pic>
                        </a:graphicData>
                      </a:graphic>
                    </wp:inline>
                  </w:drawing>
                </mc:Fallback>
              </mc:AlternateContent>
            </w:r>
            <w:r w:rsidDel="00000000" w:rsidR="00000000" w:rsidRPr="00000000">
              <w:rPr>
                <w:rFonts w:ascii="Calibri" w:cs="Calibri" w:eastAsia="Calibri" w:hAnsi="Calibri"/>
                <w:rtl w:val="0"/>
              </w:rPr>
              <w:t xml:space="preserve"> No</w:t>
            </w:r>
          </w:p>
        </w:tc>
      </w:tr>
    </w:tbl>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Do you require any help with communication? e.g. Interpreter or National Relay Service?</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180975" cy="161925"/>
                      <wp:effectExtent b="0" l="0" r="0" t="0"/>
                      <wp:docPr id="4" name=""/>
                      <a:graphic>
                        <a:graphicData uri="http://schemas.microsoft.com/office/word/2010/wordprocessingShape">
                          <wps:wsp>
                            <wps:cNvSpPr/>
                            <wps:cNvPr id="5" name="Shape 5"/>
                            <wps:spPr>
                              <a:xfrm>
                                <a:off x="5269800" y="3714000"/>
                                <a:ext cx="1524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61925"/>
                      <wp:effectExtent b="0" l="0" r="0" 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80975" cy="161925"/>
                              </a:xfrm>
                              <a:prstGeom prst="rect"/>
                              <a:ln/>
                            </pic:spPr>
                          </pic:pic>
                        </a:graphicData>
                      </a:graphic>
                    </wp:inline>
                  </w:drawing>
                </mc:Fallback>
              </mc:AlternateContent>
            </w:r>
            <w:r w:rsidDel="00000000" w:rsidR="00000000" w:rsidRPr="00000000">
              <w:rPr>
                <w:rFonts w:ascii="Calibri" w:cs="Calibri" w:eastAsia="Calibri" w:hAnsi="Calibri"/>
                <w:rtl w:val="0"/>
              </w:rPr>
              <w:t xml:space="preserve"> Yes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180975" cy="161925"/>
                      <wp:effectExtent b="0" l="0" r="0" t="0"/>
                      <wp:docPr id="3" name=""/>
                      <a:graphic>
                        <a:graphicData uri="http://schemas.microsoft.com/office/word/2010/wordprocessingShape">
                          <wps:wsp>
                            <wps:cNvSpPr/>
                            <wps:cNvPr id="4" name="Shape 4"/>
                            <wps:spPr>
                              <a:xfrm>
                                <a:off x="5269800" y="3714000"/>
                                <a:ext cx="152400" cy="1320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80975" cy="161925"/>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0975" cy="161925"/>
                              </a:xfrm>
                              <a:prstGeom prst="rect"/>
                              <a:ln/>
                            </pic:spPr>
                          </pic:pic>
                        </a:graphicData>
                      </a:graphic>
                    </wp:inline>
                  </w:drawing>
                </mc:Fallback>
              </mc:AlternateContent>
            </w:r>
            <w:r w:rsidDel="00000000" w:rsidR="00000000" w:rsidRPr="00000000">
              <w:rPr>
                <w:rFonts w:ascii="Calibri" w:cs="Calibri" w:eastAsia="Calibri" w:hAnsi="Calibri"/>
                <w:rtl w:val="0"/>
              </w:rPr>
              <w:t xml:space="preserve"> No</w:t>
            </w:r>
          </w:p>
        </w:tc>
      </w:tr>
    </w:tbl>
    <w:p w:rsidR="00000000" w:rsidDel="00000000" w:rsidP="00000000" w:rsidRDefault="00000000" w:rsidRPr="00000000" w14:paraId="00000020">
      <w:pPr>
        <w:rPr>
          <w:rFonts w:ascii="Calibri" w:cs="Calibri" w:eastAsia="Calibri" w:hAnsi="Calibri"/>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6705"/>
        <w:tblGridChange w:id="0">
          <w:tblGrid>
            <w:gridCol w:w="2655"/>
            <w:gridCol w:w="67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If you require assistance, please provide details</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Please provide details of your complaint.</w:t>
      </w:r>
    </w:p>
    <w:p w:rsidR="00000000" w:rsidDel="00000000" w:rsidP="00000000" w:rsidRDefault="00000000" w:rsidRPr="00000000" w14:paraId="00000025">
      <w:pPr>
        <w:rPr>
          <w:rFonts w:ascii="Calibri" w:cs="Calibri" w:eastAsia="Calibri" w:hAnsi="Calibri"/>
          <w:i w:val="1"/>
        </w:rPr>
      </w:pPr>
      <w:r w:rsidDel="00000000" w:rsidR="00000000" w:rsidRPr="00000000">
        <w:rPr>
          <w:rFonts w:ascii="Calibri" w:cs="Calibri" w:eastAsia="Calibri" w:hAnsi="Calibri"/>
          <w:i w:val="1"/>
          <w:rtl w:val="0"/>
        </w:rPr>
        <w:t xml:space="preserve">Details such as date and time the incident(s) occurred, outline of the issues involved</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6930"/>
        <w:tblGridChange w:id="0">
          <w:tblGrid>
            <w:gridCol w:w="2430"/>
            <w:gridCol w:w="69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Details of your feedback/complaint</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Please advise your desired outcome as a result of raising this concern/providing this feedback?</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Agreement</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I agree that the information provided in this Feedback and Complaints Form is true and correct:</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_______________________</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i w:val="1"/>
        </w:rPr>
      </w:pPr>
      <w:r w:rsidDel="00000000" w:rsidR="00000000" w:rsidRPr="00000000">
        <w:rPr>
          <w:rFonts w:ascii="Calibri" w:cs="Calibri" w:eastAsia="Calibri" w:hAnsi="Calibri"/>
          <w:i w:val="1"/>
          <w:rtl w:val="0"/>
        </w:rPr>
        <w:t xml:space="preserve">Signature</w:t>
      </w:r>
    </w:p>
    <w:p w:rsidR="00000000" w:rsidDel="00000000" w:rsidP="00000000" w:rsidRDefault="00000000" w:rsidRPr="00000000" w14:paraId="0000004F">
      <w:pPr>
        <w:rPr>
          <w:rFonts w:ascii="Calibri" w:cs="Calibri" w:eastAsia="Calibri" w:hAnsi="Calibri"/>
          <w:i w:val="1"/>
        </w:rPr>
      </w:pPr>
      <w:r w:rsidDel="00000000" w:rsidR="00000000" w:rsidRPr="00000000">
        <w:rPr>
          <w:rtl w:val="0"/>
        </w:rPr>
      </w:r>
    </w:p>
    <w:p w:rsidR="00000000" w:rsidDel="00000000" w:rsidP="00000000" w:rsidRDefault="00000000" w:rsidRPr="00000000" w14:paraId="00000050">
      <w:pPr>
        <w:rPr>
          <w:rFonts w:ascii="Calibri" w:cs="Calibri" w:eastAsia="Calibri" w:hAnsi="Calibri"/>
          <w:i w:val="1"/>
        </w:rPr>
      </w:pPr>
      <w:r w:rsidDel="00000000" w:rsidR="00000000" w:rsidRPr="00000000">
        <w:rPr>
          <w:rtl w:val="0"/>
        </w:rPr>
      </w:r>
    </w:p>
    <w:p w:rsidR="00000000" w:rsidDel="00000000" w:rsidP="00000000" w:rsidRDefault="00000000" w:rsidRPr="00000000" w14:paraId="00000051">
      <w:pPr>
        <w:numPr>
          <w:ilvl w:val="0"/>
          <w:numId w:val="1"/>
        </w:numPr>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To make a complaint to the NDIS Quality and Safeguards Commission: </w:t>
      </w:r>
    </w:p>
    <w:p w:rsidR="00000000" w:rsidDel="00000000" w:rsidP="00000000" w:rsidRDefault="00000000" w:rsidRPr="00000000" w14:paraId="0000005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Phone: 1800 035 544 or TTY 133 677 (Interpreters can be arranged)</w:t>
      </w:r>
    </w:p>
    <w:p w:rsidR="00000000" w:rsidDel="00000000" w:rsidP="00000000" w:rsidRDefault="00000000" w:rsidRPr="00000000" w14:paraId="00000054">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National Relay Service and ask for 1800 035 544</w:t>
      </w:r>
    </w:p>
    <w:p w:rsidR="00000000" w:rsidDel="00000000" w:rsidP="00000000" w:rsidRDefault="00000000" w:rsidRPr="00000000" w14:paraId="00000055">
      <w:pPr>
        <w:numPr>
          <w:ilvl w:val="0"/>
          <w:numId w:val="4"/>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Visit </w:t>
      </w:r>
      <w:hyperlink r:id="rId10">
        <w:r w:rsidDel="00000000" w:rsidR="00000000" w:rsidRPr="00000000">
          <w:rPr>
            <w:rFonts w:ascii="Calibri" w:cs="Calibri" w:eastAsia="Calibri" w:hAnsi="Calibri"/>
            <w:color w:val="0000ff"/>
            <w:u w:val="single"/>
            <w:rtl w:val="0"/>
          </w:rPr>
          <w:t xml:space="preserve">https://www.ndiscommission.gov.au/about/complaints</w:t>
        </w:r>
      </w:hyperlink>
      <w:r w:rsidDel="00000000" w:rsidR="00000000" w:rsidRPr="00000000">
        <w:rPr>
          <w:rFonts w:ascii="Calibri" w:cs="Calibri" w:eastAsia="Calibri" w:hAnsi="Calibri"/>
          <w:rtl w:val="0"/>
        </w:rPr>
        <w:t xml:space="preserve"> and fill out a complaint contact form</w:t>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The NDIS Commission can take complaints from anyone about:</w:t>
      </w:r>
    </w:p>
    <w:p w:rsidR="00000000" w:rsidDel="00000000" w:rsidP="00000000" w:rsidRDefault="00000000" w:rsidRPr="00000000" w14:paraId="00000058">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NDIS services or supports that were not provided in a safe and respectful way</w:t>
      </w:r>
    </w:p>
    <w:p w:rsidR="00000000" w:rsidDel="00000000" w:rsidP="00000000" w:rsidRDefault="00000000" w:rsidRPr="00000000" w14:paraId="00000059">
      <w:pPr>
        <w:numPr>
          <w:ilvl w:val="0"/>
          <w:numId w:val="2"/>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NDIS services and supports that were not delivered to an appropriate standard</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Internal Use Only</w:t>
      </w:r>
    </w:p>
    <w:p w:rsidR="00000000" w:rsidDel="00000000" w:rsidP="00000000" w:rsidRDefault="00000000" w:rsidRPr="00000000" w14:paraId="0000005C">
      <w:pPr>
        <w:rPr>
          <w:rFonts w:ascii="Calibri" w:cs="Calibri" w:eastAsia="Calibri" w:hAnsi="Calibri"/>
          <w:b w:val="1"/>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6405"/>
        <w:tblGridChange w:id="0">
          <w:tblGrid>
            <w:gridCol w:w="2955"/>
            <w:gridCol w:w="64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Complaint Manager of person responsible for managing complaint</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Included in the Complaints Register?</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Reference number</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63">
      <w:pPr>
        <w:rPr>
          <w:rFonts w:ascii="Calibri" w:cs="Calibri" w:eastAsia="Calibri" w:hAnsi="Calibri"/>
        </w:rPr>
      </w:pP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rFonts w:ascii="Montserrat" w:cs="Montserrat" w:eastAsia="Montserrat" w:hAnsi="Montserrat"/>
        <w:sz w:val="18"/>
        <w:szCs w:val="18"/>
        <w:rtl w:val="0"/>
      </w:rPr>
      <w:t xml:space="preserve">Version: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rFonts w:ascii="Montserrat" w:cs="Montserrat" w:eastAsia="Montserrat" w:hAnsi="Montserrat"/>
        <w:b w:val="1"/>
        <w:sz w:val="28"/>
        <w:szCs w:val="28"/>
      </w:rPr>
    </w:pPr>
    <w:r w:rsidDel="00000000" w:rsidR="00000000" w:rsidRPr="00000000">
      <w:rPr>
        <w:rFonts w:ascii="Montserrat" w:cs="Montserrat" w:eastAsia="Montserrat" w:hAnsi="Montserrat"/>
        <w:sz w:val="28"/>
        <w:szCs w:val="28"/>
        <w:rtl w:val="0"/>
      </w:rPr>
      <w:t xml:space="preserve">Independent Nurses Australia Pty Ltd | </w:t>
    </w:r>
    <w:r w:rsidDel="00000000" w:rsidR="00000000" w:rsidRPr="00000000">
      <w:rPr>
        <w:rFonts w:ascii="Montserrat" w:cs="Montserrat" w:eastAsia="Montserrat" w:hAnsi="Montserrat"/>
        <w:b w:val="1"/>
        <w:sz w:val="28"/>
        <w:szCs w:val="28"/>
        <w:rtl w:val="0"/>
      </w:rPr>
      <w:t xml:space="preserve">Feedback and Complaints Form</w:t>
    </w:r>
  </w:p>
  <w:p w:rsidR="00000000" w:rsidDel="00000000" w:rsidP="00000000" w:rsidRDefault="00000000" w:rsidRPr="00000000" w14:paraId="00000065">
    <w:pPr>
      <w:rPr>
        <w:rFonts w:ascii="Montserrat" w:cs="Montserrat" w:eastAsia="Montserrat" w:hAnsi="Montserrat"/>
        <w:b w:val="1"/>
        <w:sz w:val="28"/>
        <w:szCs w:val="28"/>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09" w:hanging="709"/>
      </w:pPr>
      <w:rPr/>
    </w:lvl>
    <w:lvl w:ilvl="1">
      <w:start w:val="1"/>
      <w:numFmt w:val="decimal"/>
      <w:lvlText w:val="%1.%2"/>
      <w:lvlJc w:val="left"/>
      <w:pPr>
        <w:ind w:left="709" w:hanging="709"/>
      </w:pPr>
      <w:rPr/>
    </w:lvl>
    <w:lvl w:ilvl="2">
      <w:start w:val="1"/>
      <w:numFmt w:val="lowerLetter"/>
      <w:lvlText w:val="(%3)"/>
      <w:lvlJc w:val="left"/>
      <w:pPr>
        <w:ind w:left="1418" w:hanging="709"/>
      </w:pPr>
      <w:rPr/>
    </w:lvl>
    <w:lvl w:ilvl="3">
      <w:start w:val="1"/>
      <w:numFmt w:val="decimal"/>
      <w:lvlText w:val="(%4)"/>
      <w:lvlJc w:val="left"/>
      <w:pPr>
        <w:ind w:left="2126" w:hanging="708"/>
      </w:pPr>
      <w:rPr/>
    </w:lvl>
    <w:lvl w:ilvl="4">
      <w:start w:val="1"/>
      <w:numFmt w:val="upperLetter"/>
      <w:lvlText w:val="(%5)"/>
      <w:lvlJc w:val="left"/>
      <w:pPr>
        <w:ind w:left="2835" w:hanging="709"/>
      </w:pPr>
      <w:rPr/>
    </w:lvl>
    <w:lvl w:ilvl="5">
      <w:start w:val="1"/>
      <w:numFmt w:val="lowerRoman"/>
      <w:lvlText w:val="(%6)"/>
      <w:lvlJc w:val="left"/>
      <w:pPr>
        <w:ind w:left="3544" w:hanging="709"/>
      </w:pPr>
      <w:rPr/>
    </w:lvl>
    <w:lvl w:ilvl="6">
      <w:start w:val="1"/>
      <w:numFmt w:val="lowerLetter"/>
      <w:lvlText w:val="%7."/>
      <w:lvlJc w:val="left"/>
      <w:pPr>
        <w:ind w:left="4253" w:hanging="709"/>
      </w:pPr>
      <w:rPr/>
    </w:lvl>
    <w:lvl w:ilvl="7">
      <w:start w:val="1"/>
      <w:numFmt w:val="lowerRoman"/>
      <w:lvlText w:val="%8."/>
      <w:lvlJc w:val="left"/>
      <w:pPr>
        <w:ind w:left="4961" w:hanging="708"/>
      </w:pPr>
      <w:rPr/>
    </w:lvl>
    <w:lvl w:ilvl="8">
      <w:start w:val="1"/>
      <w:numFmt w:val="upperLetter"/>
      <w:lvlText w:val="%9."/>
      <w:lvlJc w:val="left"/>
      <w:pPr>
        <w:ind w:left="5670" w:hanging="709"/>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ndiscommission.gov.au/about/complaints" TargetMode="External"/><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